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0" w:rsidRPr="00B345A2" w:rsidRDefault="00AF0030" w:rsidP="00AF00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45A2">
        <w:rPr>
          <w:rFonts w:ascii="Arial" w:hAnsi="Arial" w:cs="Arial"/>
          <w:b/>
          <w:sz w:val="24"/>
          <w:szCs w:val="24"/>
        </w:rPr>
        <w:t xml:space="preserve">План мероприятий в летний оздоровительный период </w:t>
      </w:r>
    </w:p>
    <w:p w:rsidR="00AF0030" w:rsidRPr="00B345A2" w:rsidRDefault="00AF0030" w:rsidP="00AF00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на примере </w:t>
      </w:r>
      <w:r w:rsidRPr="00B345A2">
        <w:rPr>
          <w:rFonts w:ascii="Arial" w:hAnsi="Arial" w:cs="Arial"/>
          <w:b/>
          <w:sz w:val="24"/>
          <w:szCs w:val="24"/>
        </w:rPr>
        <w:t>МБДОУ «Детский сад № 47»</w:t>
      </w:r>
      <w:r>
        <w:rPr>
          <w:rFonts w:ascii="Arial" w:hAnsi="Arial" w:cs="Arial"/>
          <w:b/>
          <w:sz w:val="24"/>
          <w:szCs w:val="24"/>
        </w:rPr>
        <w:t>)</w:t>
      </w:r>
    </w:p>
    <w:p w:rsidR="00AF0030" w:rsidRPr="00B345A2" w:rsidRDefault="00AF0030" w:rsidP="00AF0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AF0030" w:rsidRPr="00B345A2" w:rsidTr="00707FAA">
        <w:tc>
          <w:tcPr>
            <w:tcW w:w="675" w:type="dxa"/>
            <w:shd w:val="clear" w:color="auto" w:fill="C6D9F1" w:themeFill="tex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345A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345A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</w:tr>
      <w:tr w:rsidR="00AF0030" w:rsidRPr="00B345A2" w:rsidTr="00707FAA">
        <w:trPr>
          <w:trHeight w:val="353"/>
        </w:trPr>
        <w:tc>
          <w:tcPr>
            <w:tcW w:w="9571" w:type="dxa"/>
            <w:gridSpan w:val="4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345A2">
              <w:rPr>
                <w:rFonts w:ascii="Arial" w:hAnsi="Arial" w:cs="Arial"/>
                <w:b/>
                <w:sz w:val="24"/>
                <w:szCs w:val="24"/>
              </w:rPr>
              <w:t>Воспитательно</w:t>
            </w:r>
            <w:proofErr w:type="spellEnd"/>
            <w:r w:rsidRPr="00B345A2">
              <w:rPr>
                <w:rFonts w:ascii="Arial" w:hAnsi="Arial" w:cs="Arial"/>
                <w:b/>
                <w:sz w:val="24"/>
                <w:szCs w:val="24"/>
              </w:rPr>
              <w:t>-образовательная работа с детьми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Праздник, посвященный Дню защиты детей  «Здравствуй, солнце! Здравствуй, лето!»                                     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 июня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rPr>
          <w:trHeight w:val="552"/>
        </w:trPr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Музыкальные / физкультурные развлечения 1 раз в неделю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Экскурсии в парк им. </w:t>
            </w:r>
            <w:proofErr w:type="spellStart"/>
            <w:r w:rsidRPr="00B345A2">
              <w:rPr>
                <w:rFonts w:ascii="Arial" w:hAnsi="Arial" w:cs="Arial"/>
                <w:sz w:val="24"/>
                <w:szCs w:val="24"/>
              </w:rPr>
              <w:t>Горовца</w:t>
            </w:r>
            <w:proofErr w:type="spellEnd"/>
            <w:r w:rsidRPr="00B345A2">
              <w:rPr>
                <w:rFonts w:ascii="Arial" w:hAnsi="Arial" w:cs="Arial"/>
                <w:sz w:val="24"/>
                <w:szCs w:val="24"/>
              </w:rPr>
              <w:t xml:space="preserve"> (старшая, подготовительная к школе группы)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Беседы с детьми «Мой дом, моя малая Родина»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Конкурс рисунков на асфальте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воспитатель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изо</w:t>
            </w:r>
            <w:proofErr w:type="gramEnd"/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Работа с детьми по предупреждению бытового и дорожного травматизма. Беседы, игры по ознакомлению с правилами дорожного движения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Экскурсии и целевые прогулки с детьми за территорию детского сада - 2 раза в месяц (старший дошкольный возраст): 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- пешеходная прогулка в парк;  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- экскурсия в детскую библиотеку;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- целевая прогулка в школу № 14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алендарно – обрядовый праздник «День Ивана Купала»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уководитель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Выставка работ из природного материала «Сказки лета»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Литературная встреча «Читаем стихи о лете» (со 2</w:t>
            </w:r>
            <w:r>
              <w:rPr>
                <w:rFonts w:ascii="Arial" w:hAnsi="Arial" w:cs="Arial"/>
                <w:sz w:val="24"/>
                <w:szCs w:val="24"/>
              </w:rPr>
              <w:t>-ой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 младшей группы)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Вечер развлечений «Солнышко» (старший дошкольный возраст)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уководитель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Вечер развлечений «Зоопарк» (2</w:t>
            </w:r>
            <w:r>
              <w:rPr>
                <w:rFonts w:ascii="Arial" w:hAnsi="Arial" w:cs="Arial"/>
                <w:sz w:val="24"/>
                <w:szCs w:val="24"/>
              </w:rPr>
              <w:t>-ая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 мл</w:t>
            </w:r>
            <w:r>
              <w:rPr>
                <w:rFonts w:ascii="Arial" w:hAnsi="Arial" w:cs="Arial"/>
                <w:sz w:val="24"/>
                <w:szCs w:val="24"/>
              </w:rPr>
              <w:t>адшая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 гр</w:t>
            </w:r>
            <w:r>
              <w:rPr>
                <w:rFonts w:ascii="Arial" w:hAnsi="Arial" w:cs="Arial"/>
                <w:sz w:val="24"/>
                <w:szCs w:val="24"/>
              </w:rPr>
              <w:t>уппа</w:t>
            </w:r>
            <w:r w:rsidRPr="00B345A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уководитель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Конкурс «Путешествие в страну загадок»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Выставка детских работ «Мир цветов»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Музыкально-хореографическое шоу «Бал цветов»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муз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уководитель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инструктор по физ. культуре</w:t>
            </w:r>
          </w:p>
        </w:tc>
      </w:tr>
      <w:tr w:rsidR="00AF0030" w:rsidRPr="00B345A2" w:rsidTr="00707FAA">
        <w:tc>
          <w:tcPr>
            <w:tcW w:w="675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Экологическое воспитание детей: беседы, прогулки, наблюдения, эксперименты с живой и неживой природой, труд на «Экологической тропинке»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233" w:type="dxa"/>
            <w:shd w:val="clear" w:color="auto" w:fill="FBD4B4" w:themeFill="accent6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воспитатель - эколог</w:t>
            </w:r>
          </w:p>
        </w:tc>
      </w:tr>
    </w:tbl>
    <w:p w:rsidR="00AF0030" w:rsidRPr="00AF0030" w:rsidRDefault="00AF0030" w:rsidP="00AF0030">
      <w:pPr>
        <w:pStyle w:val="a3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345A2">
        <w:rPr>
          <w:rFonts w:ascii="Arial" w:hAnsi="Arial" w:cs="Arial"/>
          <w:sz w:val="24"/>
          <w:szCs w:val="24"/>
        </w:rPr>
        <w:br w:type="page"/>
      </w:r>
      <w:r w:rsidRPr="00AF0030">
        <w:rPr>
          <w:rFonts w:ascii="Arial" w:hAnsi="Arial" w:cs="Arial"/>
          <w:i/>
          <w:sz w:val="24"/>
          <w:szCs w:val="24"/>
        </w:rPr>
        <w:lastRenderedPageBreak/>
        <w:t>Продолжени</w:t>
      </w:r>
      <w:bookmarkStart w:id="0" w:name="_GoBack"/>
      <w:bookmarkEnd w:id="0"/>
      <w:r w:rsidRPr="00AF0030">
        <w:rPr>
          <w:rFonts w:ascii="Arial" w:hAnsi="Arial" w:cs="Arial"/>
          <w:i/>
          <w:sz w:val="24"/>
          <w:szCs w:val="24"/>
        </w:rPr>
        <w:t xml:space="preserve">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41"/>
        <w:gridCol w:w="1134"/>
        <w:gridCol w:w="2092"/>
      </w:tblGrid>
      <w:tr w:rsidR="00AF0030" w:rsidRPr="00B345A2" w:rsidTr="00707FAA">
        <w:tc>
          <w:tcPr>
            <w:tcW w:w="9571" w:type="dxa"/>
            <w:gridSpan w:val="5"/>
            <w:shd w:val="clear" w:color="auto" w:fill="92D050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Методическая работа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Консультации для воспитателей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«Оздоровление детей в ЛОП»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Консультация «Организация познавательной деятельности»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Консультация «Организация закаливания. Сочетание традиционных и нетрадиционных факторов как залог успешной оздоровительной работы»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мед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естра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Индивидуальная работа с воспитателями (по запросам)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92D050"/>
          </w:tcPr>
          <w:p w:rsidR="00AF0030" w:rsidRPr="00B345A2" w:rsidRDefault="00AF0030" w:rsidP="00707FAA">
            <w:pPr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1" w:type="dxa"/>
            <w:gridSpan w:val="2"/>
            <w:shd w:val="clear" w:color="auto" w:fill="92D050"/>
          </w:tcPr>
          <w:p w:rsidR="00AF0030" w:rsidRPr="00B345A2" w:rsidRDefault="00AF0030" w:rsidP="00707FAA">
            <w:pPr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Организация опытно-экспериментальной деятельности «Аптека Айболита»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92D05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воспитатель - эколог</w:t>
            </w:r>
          </w:p>
        </w:tc>
      </w:tr>
      <w:tr w:rsidR="00AF0030" w:rsidRPr="00B345A2" w:rsidTr="00707FAA">
        <w:tc>
          <w:tcPr>
            <w:tcW w:w="9571" w:type="dxa"/>
            <w:gridSpan w:val="5"/>
            <w:shd w:val="clear" w:color="auto" w:fill="FFFF00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Работа с родителями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Памятки для родителей  по воспитанию и оздоровлению  детей в летний период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Оформление уголка для родителей «Будь здоров» 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Консультация для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родителей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поступивших детей «Адаптация детей к условиям детского сада»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 мл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р.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Консультация  в родительский уголок «Предупреждение детского травматизма»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Совместные  экскурсии с детьми на природу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июнь-июль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  <w:shd w:val="clear" w:color="auto" w:fill="FFFF00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Ежегодная традиционная акция «Родители – детям!»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FFFF00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9571" w:type="dxa"/>
            <w:gridSpan w:val="5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Контроль и руководство образовательной / оздоровительной работы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Выполнение режима дня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Проведение оздоровительных мероприятий в режиме дня 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воспитатель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Проведение физкультурных досугов, развлечений, выставок, конкурсов 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инструктор по физ. культуре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Организация с детьми подвижных игр на улице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инструктор по физ. культуре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Прием детей и проведение утренней гимнастики на улице 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Организация игровой деятельности в режиме дня 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10" w:type="dxa"/>
            <w:shd w:val="clear" w:color="auto" w:fill="F2DBDB" w:themeFill="accent2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Соблюдение питьевого режима на прогулках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F2DBDB" w:themeFill="accent2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030" w:rsidRPr="00B345A2" w:rsidRDefault="00AF0030" w:rsidP="00AF0030">
      <w:pPr>
        <w:pStyle w:val="a3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B345A2">
        <w:rPr>
          <w:rFonts w:ascii="Arial" w:hAnsi="Arial" w:cs="Arial"/>
          <w:sz w:val="24"/>
          <w:szCs w:val="24"/>
        </w:rPr>
        <w:br w:type="page"/>
      </w:r>
      <w:r w:rsidRPr="00B345A2">
        <w:rPr>
          <w:rFonts w:ascii="Arial" w:hAnsi="Arial" w:cs="Arial"/>
          <w:i/>
          <w:sz w:val="24"/>
          <w:szCs w:val="24"/>
        </w:rPr>
        <w:lastRenderedPageBreak/>
        <w:t xml:space="preserve">Продолжение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275"/>
        <w:gridCol w:w="2092"/>
      </w:tblGrid>
      <w:tr w:rsidR="00AF0030" w:rsidRPr="00B345A2" w:rsidTr="00707FAA">
        <w:tc>
          <w:tcPr>
            <w:tcW w:w="9571" w:type="dxa"/>
            <w:gridSpan w:val="4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Утренний прием детей на свежем воздухе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Ежедневные прогулки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до 4- 4,5 часов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Проведение утренней гимнастики на свежем воздухе, утренних пробежек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инструктор по физ. культуре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Облегченная одежда детей в группах, наличие у детей  панамок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Умывание детей с постоянным понижением температуры воды от 28</w:t>
            </w:r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45A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до 25</w:t>
            </w:r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С 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Организация рационального питания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 утверждение 10–дневного меню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м/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, заведующий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Витаминотерапия - соки, фрукты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Контроль за температурным, воздушным режимом дня, санитарным состоянием в гр</w:t>
            </w:r>
            <w:r>
              <w:rPr>
                <w:rFonts w:ascii="Arial" w:hAnsi="Arial" w:cs="Arial"/>
                <w:sz w:val="24"/>
                <w:szCs w:val="24"/>
              </w:rPr>
              <w:t xml:space="preserve">уппах, 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 световым режимом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45A2">
              <w:rPr>
                <w:rFonts w:ascii="Arial" w:hAnsi="Arial" w:cs="Arial"/>
                <w:sz w:val="24"/>
                <w:szCs w:val="24"/>
              </w:rPr>
              <w:t>Босохождение</w:t>
            </w:r>
            <w:proofErr w:type="spellEnd"/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Солнечные ванны - дозированное пребывание на солнце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Осмотр детей на педикулез и грибковые заболевания, парезы, укусы насекомых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/с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Мытье ног с постепенным понижением температуры воды от 30</w:t>
            </w:r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345A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 xml:space="preserve"> до 25</w:t>
            </w:r>
            <w:r w:rsidRPr="00B345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 </w:t>
            </w:r>
            <w:r w:rsidRPr="00B345A2">
              <w:rPr>
                <w:rFonts w:ascii="Arial" w:hAnsi="Arial" w:cs="Arial"/>
                <w:sz w:val="24"/>
                <w:szCs w:val="24"/>
              </w:rPr>
              <w:t xml:space="preserve">С 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594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10" w:type="dxa"/>
            <w:shd w:val="clear" w:color="auto" w:fill="DAEEF3" w:themeFill="accent5" w:themeFillTint="33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Беседы с родителями на темы: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- «Как предотвратить травматизм  у ребенка»;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- «Тепловой удар»;</w:t>
            </w:r>
          </w:p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- «Профилактика энтеробиоза»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 - август</w:t>
            </w:r>
          </w:p>
        </w:tc>
        <w:tc>
          <w:tcPr>
            <w:tcW w:w="2092" w:type="dxa"/>
            <w:shd w:val="clear" w:color="auto" w:fill="DAEEF3" w:themeFill="accent5" w:themeFillTint="33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ст. м/</w:t>
            </w:r>
            <w:proofErr w:type="gramStart"/>
            <w:r w:rsidRPr="00B345A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B345A2">
              <w:rPr>
                <w:rFonts w:ascii="Arial" w:hAnsi="Arial" w:cs="Arial"/>
                <w:sz w:val="24"/>
                <w:szCs w:val="24"/>
              </w:rPr>
              <w:t>, воспитатели</w:t>
            </w:r>
          </w:p>
          <w:p w:rsidR="00AF0030" w:rsidRPr="00B345A2" w:rsidRDefault="00AF0030" w:rsidP="00707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030" w:rsidRPr="00B345A2" w:rsidTr="00707FAA">
        <w:tc>
          <w:tcPr>
            <w:tcW w:w="9571" w:type="dxa"/>
            <w:gridSpan w:val="4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A2">
              <w:rPr>
                <w:rFonts w:ascii="Arial" w:hAnsi="Arial" w:cs="Arial"/>
                <w:b/>
                <w:sz w:val="24"/>
                <w:szCs w:val="24"/>
              </w:rPr>
              <w:t>Финансово- хозяйственная работа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Ремонт и покраска пищеблока, прачечной, подсобных помещений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Покраска оборудования на участках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Организация ремонтных работ в группах, высадка деревьев, разбивка цветников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воспитатели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Промывка и </w:t>
            </w:r>
            <w:proofErr w:type="spellStart"/>
            <w:r w:rsidRPr="00B345A2">
              <w:rPr>
                <w:rFonts w:ascii="Arial" w:hAnsi="Arial" w:cs="Arial"/>
                <w:sz w:val="24"/>
                <w:szCs w:val="24"/>
              </w:rPr>
              <w:t>опрессовка</w:t>
            </w:r>
            <w:proofErr w:type="spellEnd"/>
            <w:r w:rsidRPr="00B345A2">
              <w:rPr>
                <w:rFonts w:ascii="Arial" w:hAnsi="Arial" w:cs="Arial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Поверка счетчиков и приборов учета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Подготовка учреждения к новому учебному году: текущий ремонт помещений, благоустройство территории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в течение ЛОП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AF0030" w:rsidRPr="00B345A2" w:rsidTr="00707FAA">
        <w:tc>
          <w:tcPr>
            <w:tcW w:w="594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10" w:type="dxa"/>
            <w:shd w:val="clear" w:color="auto" w:fill="D6E3BC" w:themeFill="accent3" w:themeFillTint="66"/>
          </w:tcPr>
          <w:p w:rsidR="00AF0030" w:rsidRPr="00B345A2" w:rsidRDefault="00AF0030" w:rsidP="00707F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 xml:space="preserve">Приёмка детского сада к новому учебному году 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:rsidR="00AF0030" w:rsidRPr="00B345A2" w:rsidRDefault="00AF0030" w:rsidP="00707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A2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</w:tr>
    </w:tbl>
    <w:p w:rsidR="00C8240D" w:rsidRDefault="00C8240D"/>
    <w:sectPr w:rsidR="00C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67"/>
    <w:rsid w:val="00AF0030"/>
    <w:rsid w:val="00C55167"/>
    <w:rsid w:val="00C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30"/>
    <w:pPr>
      <w:ind w:left="720"/>
      <w:contextualSpacing/>
    </w:pPr>
  </w:style>
  <w:style w:type="table" w:styleId="a4">
    <w:name w:val="Table Grid"/>
    <w:basedOn w:val="a1"/>
    <w:uiPriority w:val="59"/>
    <w:rsid w:val="00AF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30"/>
    <w:pPr>
      <w:ind w:left="720"/>
      <w:contextualSpacing/>
    </w:pPr>
  </w:style>
  <w:style w:type="table" w:styleId="a4">
    <w:name w:val="Table Grid"/>
    <w:basedOn w:val="a1"/>
    <w:uiPriority w:val="59"/>
    <w:rsid w:val="00AF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2014-05-19T09:58:00Z</dcterms:created>
  <dcterms:modified xsi:type="dcterms:W3CDTF">2014-05-19T09:59:00Z</dcterms:modified>
</cp:coreProperties>
</file>